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1C" w:rsidRDefault="00E51F0A" w:rsidP="00E51F0A">
      <w:pPr>
        <w:jc w:val="center"/>
        <w:rPr>
          <w:sz w:val="24"/>
        </w:rPr>
      </w:pPr>
      <w:r w:rsidRPr="00E51F0A">
        <w:rPr>
          <w:rFonts w:hint="eastAsia"/>
          <w:sz w:val="24"/>
        </w:rPr>
        <w:t>グリット洗剤</w:t>
      </w:r>
      <w:r w:rsidR="001161A6">
        <w:rPr>
          <w:rFonts w:hint="eastAsia"/>
          <w:sz w:val="24"/>
        </w:rPr>
        <w:t>の取扱いについて</w:t>
      </w:r>
    </w:p>
    <w:p w:rsidR="00E51F0A" w:rsidRDefault="00E51F0A" w:rsidP="00E51F0A">
      <w:pPr>
        <w:rPr>
          <w:sz w:val="24"/>
        </w:rPr>
      </w:pPr>
    </w:p>
    <w:p w:rsidR="00E51F0A" w:rsidRDefault="00E51F0A" w:rsidP="00E51F0A">
      <w:pPr>
        <w:rPr>
          <w:sz w:val="24"/>
        </w:rPr>
      </w:pPr>
      <w:r>
        <w:rPr>
          <w:rFonts w:hint="eastAsia"/>
          <w:sz w:val="24"/>
        </w:rPr>
        <w:t>【</w:t>
      </w:r>
      <w:r w:rsidR="001647BA">
        <w:rPr>
          <w:rFonts w:hint="eastAsia"/>
          <w:sz w:val="24"/>
        </w:rPr>
        <w:t>注意</w:t>
      </w:r>
      <w:r>
        <w:rPr>
          <w:rFonts w:hint="eastAsia"/>
          <w:sz w:val="24"/>
        </w:rPr>
        <w:t>】</w:t>
      </w:r>
      <w:bookmarkStart w:id="0" w:name="_GoBack"/>
      <w:bookmarkEnd w:id="0"/>
    </w:p>
    <w:p w:rsidR="00E51F0A" w:rsidRDefault="00E51F0A" w:rsidP="00E51F0A">
      <w:pPr>
        <w:rPr>
          <w:sz w:val="24"/>
        </w:rPr>
      </w:pPr>
      <w:r>
        <w:rPr>
          <w:rFonts w:hint="eastAsia"/>
          <w:sz w:val="24"/>
        </w:rPr>
        <w:t>・用途外に使用しないでください。</w:t>
      </w:r>
    </w:p>
    <w:p w:rsidR="00E51F0A" w:rsidRDefault="00E51F0A" w:rsidP="00E51F0A">
      <w:pPr>
        <w:rPr>
          <w:sz w:val="24"/>
        </w:rPr>
      </w:pPr>
      <w:r>
        <w:rPr>
          <w:rFonts w:hint="eastAsia"/>
          <w:sz w:val="24"/>
        </w:rPr>
        <w:t>・子供の手の届くところに置かないでください。</w:t>
      </w:r>
    </w:p>
    <w:p w:rsidR="00E51F0A" w:rsidRDefault="00E51F0A" w:rsidP="00E51F0A">
      <w:pPr>
        <w:rPr>
          <w:sz w:val="24"/>
        </w:rPr>
      </w:pPr>
      <w:r>
        <w:rPr>
          <w:rFonts w:hint="eastAsia"/>
          <w:sz w:val="24"/>
        </w:rPr>
        <w:t>・飲み込んだ場合は、医師に相談してください。</w:t>
      </w:r>
    </w:p>
    <w:p w:rsidR="00E51F0A" w:rsidRDefault="00E51F0A" w:rsidP="00E51F0A">
      <w:pPr>
        <w:rPr>
          <w:sz w:val="24"/>
        </w:rPr>
      </w:pPr>
      <w:r>
        <w:rPr>
          <w:rFonts w:hint="eastAsia"/>
          <w:sz w:val="24"/>
        </w:rPr>
        <w:t>・目に入った場合は、大量の水でよく洗い、医師に相談してください。</w:t>
      </w:r>
    </w:p>
    <w:p w:rsidR="00E51F0A" w:rsidRDefault="00E51F0A" w:rsidP="00E51F0A">
      <w:pPr>
        <w:rPr>
          <w:sz w:val="24"/>
        </w:rPr>
      </w:pPr>
      <w:r>
        <w:rPr>
          <w:rFonts w:hint="eastAsia"/>
          <w:sz w:val="24"/>
        </w:rPr>
        <w:t>・ご使用の際は、必ずゴム製の手袋または柄付きたわし</w:t>
      </w:r>
      <w:r w:rsidR="001647BA">
        <w:rPr>
          <w:rFonts w:hint="eastAsia"/>
          <w:sz w:val="24"/>
        </w:rPr>
        <w:t>等を使用してください。</w:t>
      </w:r>
    </w:p>
    <w:p w:rsidR="001647BA" w:rsidRDefault="001647BA" w:rsidP="00E51F0A">
      <w:pPr>
        <w:rPr>
          <w:sz w:val="24"/>
        </w:rPr>
      </w:pPr>
      <w:r>
        <w:rPr>
          <w:rFonts w:hint="eastAsia"/>
          <w:sz w:val="24"/>
        </w:rPr>
        <w:t>・アルミニウム、錫、亜鉛性のものには使用しないでください。誤って使用したときは、よく水洗いしてください。</w:t>
      </w:r>
    </w:p>
    <w:p w:rsidR="001647BA" w:rsidRDefault="001647BA" w:rsidP="00E51F0A">
      <w:pPr>
        <w:rPr>
          <w:sz w:val="24"/>
        </w:rPr>
      </w:pPr>
      <w:r>
        <w:rPr>
          <w:rFonts w:hint="eastAsia"/>
          <w:sz w:val="24"/>
        </w:rPr>
        <w:t>・ワックスのかかった床に使用すると、ワックスが剥がれますので、ご注意ください。</w:t>
      </w:r>
    </w:p>
    <w:p w:rsidR="001647BA" w:rsidRDefault="001647BA" w:rsidP="00E51F0A">
      <w:pPr>
        <w:rPr>
          <w:sz w:val="24"/>
        </w:rPr>
      </w:pPr>
      <w:r>
        <w:rPr>
          <w:rFonts w:hint="eastAsia"/>
          <w:sz w:val="24"/>
        </w:rPr>
        <w:t>・本製品と酸性洗剤を混合したり、同時に使用したりしないでください。</w:t>
      </w:r>
    </w:p>
    <w:p w:rsidR="001647BA" w:rsidRDefault="001647BA" w:rsidP="00E51F0A">
      <w:pPr>
        <w:rPr>
          <w:sz w:val="24"/>
        </w:rPr>
      </w:pPr>
    </w:p>
    <w:p w:rsidR="001647BA" w:rsidRDefault="001647BA" w:rsidP="00E51F0A">
      <w:pPr>
        <w:rPr>
          <w:sz w:val="24"/>
        </w:rPr>
      </w:pPr>
      <w:r>
        <w:rPr>
          <w:rFonts w:hint="eastAsia"/>
          <w:sz w:val="24"/>
        </w:rPr>
        <w:t>【応急措置】</w:t>
      </w:r>
    </w:p>
    <w:p w:rsidR="001647BA" w:rsidRDefault="001647BA" w:rsidP="00FE550A">
      <w:pPr>
        <w:ind w:left="2160" w:hangingChars="900" w:hanging="2160"/>
        <w:rPr>
          <w:sz w:val="24"/>
        </w:rPr>
      </w:pPr>
      <w:r>
        <w:rPr>
          <w:rFonts w:hint="eastAsia"/>
          <w:sz w:val="24"/>
        </w:rPr>
        <w:t>・</w:t>
      </w:r>
      <w:r w:rsidR="00FE550A">
        <w:rPr>
          <w:rFonts w:hint="eastAsia"/>
          <w:sz w:val="24"/>
        </w:rPr>
        <w:t>目に入った場合…こすらず、直ちに流水で</w:t>
      </w:r>
      <w:r w:rsidR="00FE550A">
        <w:rPr>
          <w:rFonts w:hint="eastAsia"/>
          <w:sz w:val="24"/>
        </w:rPr>
        <w:t>15</w:t>
      </w:r>
      <w:r w:rsidR="00FE550A">
        <w:rPr>
          <w:rFonts w:hint="eastAsia"/>
          <w:sz w:val="24"/>
        </w:rPr>
        <w:t>分以上まぶたの裏まで洗眼し、すみやかに医師の手当てを受けてください。コンタクトレンズを使用している場合は、固着していない限り取り外し、洗眼してください。</w:t>
      </w:r>
    </w:p>
    <w:p w:rsidR="00FE550A" w:rsidRDefault="00FE550A" w:rsidP="00FE550A">
      <w:pPr>
        <w:ind w:left="2640" w:hangingChars="1100" w:hanging="2640"/>
        <w:rPr>
          <w:sz w:val="24"/>
        </w:rPr>
      </w:pPr>
      <w:r>
        <w:rPr>
          <w:rFonts w:hint="eastAsia"/>
          <w:sz w:val="24"/>
        </w:rPr>
        <w:t>・皮膚に付着した場合…直ちに多量の水で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分以上洗い流し、痛みのある場合は医師の手当てを受けてください。衣服にかかった場合も同様の処置を行ってください。</w:t>
      </w:r>
    </w:p>
    <w:p w:rsidR="00FC080C" w:rsidRDefault="00FE550A" w:rsidP="00FE550A">
      <w:pPr>
        <w:ind w:left="2640" w:hangingChars="1100" w:hanging="2640"/>
        <w:rPr>
          <w:sz w:val="24"/>
        </w:rPr>
      </w:pPr>
      <w:r>
        <w:rPr>
          <w:rFonts w:hint="eastAsia"/>
          <w:sz w:val="24"/>
        </w:rPr>
        <w:t>・飲み込んだ場合…直ちに口をすすぎ、コップ１～２杯の水または牛乳を飲ま</w:t>
      </w:r>
    </w:p>
    <w:p w:rsidR="00FE550A" w:rsidRDefault="00FE550A" w:rsidP="00FC080C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せ、吐かせずに、すみやかに医師の手当てを</w:t>
      </w:r>
      <w:r w:rsidR="00FC080C">
        <w:rPr>
          <w:rFonts w:hint="eastAsia"/>
          <w:sz w:val="24"/>
        </w:rPr>
        <w:t>受けてください。</w:t>
      </w:r>
    </w:p>
    <w:p w:rsidR="00FC080C" w:rsidRDefault="00FC080C" w:rsidP="00FC080C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・吸入した場合…直ちに空気の新鮮な場所に移し、安静、保温に努め、なお気分の悪い場合はすみやかに医師の手当てを受けてください。</w:t>
      </w:r>
    </w:p>
    <w:p w:rsidR="00FC080C" w:rsidRDefault="00FC080C" w:rsidP="00FC080C">
      <w:pPr>
        <w:ind w:left="1920" w:hangingChars="800" w:hanging="1920"/>
        <w:rPr>
          <w:sz w:val="24"/>
        </w:rPr>
      </w:pPr>
    </w:p>
    <w:p w:rsidR="00FC080C" w:rsidRDefault="00FC080C" w:rsidP="00FC080C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【取扱い】</w:t>
      </w:r>
    </w:p>
    <w:p w:rsidR="001161A6" w:rsidRDefault="00FC080C" w:rsidP="001161A6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・吸い込んだり、眼</w:t>
      </w:r>
      <w:r w:rsidR="001161A6">
        <w:rPr>
          <w:rFonts w:hint="eastAsia"/>
          <w:sz w:val="24"/>
        </w:rPr>
        <w:t>、皮膚、衣服等に触れないよう、保護メガネ、保護マスク、</w:t>
      </w:r>
    </w:p>
    <w:p w:rsidR="001161A6" w:rsidRDefault="001161A6" w:rsidP="001161A6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ゴム手袋、保護前掛け保護靴等を着用してください。</w:t>
      </w:r>
    </w:p>
    <w:p w:rsidR="001161A6" w:rsidRDefault="001161A6" w:rsidP="001161A6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・作業は換気の良い場所で行ってください。</w:t>
      </w:r>
    </w:p>
    <w:p w:rsidR="001161A6" w:rsidRDefault="001161A6" w:rsidP="001161A6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・容器を転倒させたり、落下させたり、衝撃を加えたり、引きずったりしないこ</w:t>
      </w:r>
    </w:p>
    <w:p w:rsidR="001161A6" w:rsidRDefault="001161A6" w:rsidP="001161A6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と。</w:t>
      </w:r>
    </w:p>
    <w:p w:rsidR="001161A6" w:rsidRDefault="001161A6" w:rsidP="001161A6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・取扱い後は身体、手、口、眼、顔をよく洗ってください。</w:t>
      </w:r>
    </w:p>
    <w:p w:rsidR="001161A6" w:rsidRDefault="001161A6" w:rsidP="001161A6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・作業着に付着した場合は着替えてください。</w:t>
      </w:r>
    </w:p>
    <w:p w:rsidR="001161A6" w:rsidRDefault="001161A6" w:rsidP="001161A6">
      <w:pPr>
        <w:ind w:left="1920" w:hangingChars="800" w:hanging="1920"/>
        <w:rPr>
          <w:sz w:val="24"/>
        </w:rPr>
      </w:pPr>
    </w:p>
    <w:p w:rsidR="001161A6" w:rsidRDefault="001161A6" w:rsidP="001161A6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【保管】</w:t>
      </w:r>
    </w:p>
    <w:p w:rsidR="001161A6" w:rsidRDefault="001161A6" w:rsidP="001161A6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・容器は直射日光を避け、密閉して冷暗所に保管してください。</w:t>
      </w:r>
    </w:p>
    <w:p w:rsidR="001161A6" w:rsidRDefault="001161A6" w:rsidP="001161A6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・他の品物と混合しないように保管してください。</w:t>
      </w:r>
    </w:p>
    <w:p w:rsidR="001161A6" w:rsidRPr="001161A6" w:rsidRDefault="001161A6" w:rsidP="001161A6">
      <w:pPr>
        <w:rPr>
          <w:rFonts w:hint="eastAsia"/>
          <w:sz w:val="24"/>
        </w:rPr>
      </w:pPr>
    </w:p>
    <w:sectPr w:rsidR="001161A6" w:rsidRPr="001161A6" w:rsidSect="001161A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0A"/>
    <w:rsid w:val="001161A6"/>
    <w:rsid w:val="001647BA"/>
    <w:rsid w:val="003E4EA5"/>
    <w:rsid w:val="00C56E1C"/>
    <w:rsid w:val="00E51F0A"/>
    <w:rsid w:val="00FC080C"/>
    <w:rsid w:val="00F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938DB"/>
  <w15:chartTrackingRefBased/>
  <w15:docId w15:val="{0B267DCD-7491-49D9-821D-85C0D9C4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Hirado City Hall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 咲</dc:creator>
  <cp:keywords/>
  <dc:description/>
  <cp:lastModifiedBy>堺 咲</cp:lastModifiedBy>
  <cp:revision>1</cp:revision>
  <dcterms:created xsi:type="dcterms:W3CDTF">2023-02-14T04:09:00Z</dcterms:created>
  <dcterms:modified xsi:type="dcterms:W3CDTF">2023-02-14T05:37:00Z</dcterms:modified>
</cp:coreProperties>
</file>